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E6" w:rsidRPr="009E2C48" w:rsidRDefault="00054EE6" w:rsidP="00FB44AB">
      <w:pPr>
        <w:shd w:val="clear" w:color="auto" w:fill="FFFFFF"/>
        <w:spacing w:after="0" w:line="420" w:lineRule="atLeast"/>
        <w:jc w:val="right"/>
        <w:outlineLvl w:val="0"/>
        <w:rPr>
          <w:rFonts w:ascii="IRANSansX" w:eastAsia="Times New Roman" w:hAnsi="IRANSansX" w:cs="Times New Roman"/>
          <w:b/>
          <w:bCs/>
          <w:color w:val="2D2D2D"/>
          <w:kern w:val="36"/>
          <w:sz w:val="48"/>
          <w:szCs w:val="48"/>
        </w:rPr>
      </w:pPr>
      <w:r w:rsidRPr="009E2C48">
        <w:rPr>
          <w:rFonts w:ascii="IRANSansX" w:eastAsia="Times New Roman" w:hAnsi="IRANSansX" w:cs="Times New Roman"/>
          <w:b/>
          <w:bCs/>
          <w:color w:val="2D2D2D"/>
          <w:kern w:val="36"/>
          <w:sz w:val="48"/>
          <w:szCs w:val="48"/>
          <w:rtl/>
        </w:rPr>
        <w:t xml:space="preserve">تجلیل سازمان جهانی مناطق آزاد از رضا مسرور </w:t>
      </w:r>
    </w:p>
    <w:p w:rsidR="00054EE6" w:rsidRPr="009E2C48" w:rsidRDefault="00A25DBC" w:rsidP="00EA183D">
      <w:pPr>
        <w:shd w:val="clear" w:color="auto" w:fill="FFFFFF"/>
        <w:spacing w:after="0" w:line="240" w:lineRule="auto"/>
        <w:jc w:val="right"/>
        <w:rPr>
          <w:rFonts w:ascii="IRANSansX" w:eastAsia="Times New Roman" w:hAnsi="IRANSansX" w:cs="Times New Roman"/>
          <w:color w:val="2D2D2D"/>
          <w:sz w:val="48"/>
          <w:szCs w:val="48"/>
        </w:rPr>
      </w:pPr>
      <w:r w:rsidRPr="009E2C48">
        <w:rPr>
          <w:rFonts w:ascii="IRANSansX" w:hAnsi="IRANSansX"/>
          <w:color w:val="FFFFFF"/>
          <w:sz w:val="48"/>
          <w:szCs w:val="48"/>
          <w:shd w:val="clear" w:color="auto" w:fill="09314B"/>
          <w:rtl/>
        </w:rPr>
        <w:t>در پی برگزاری یازدهمین کنگره جهانی سازمان جهانی مناطق آزاد در هاینان چین، دکتر محمد الزورانی، رئیس این سازمان، طی نامه‌ای رسمی از مشارکت و سخنرانی رضا مسرور، دبیر شورای عالی مناطق آزاد تجاری ـ صنعتی و ویژه اقتصادی قدردانی کرد</w:t>
      </w:r>
      <w:r w:rsidRPr="009E2C48">
        <w:rPr>
          <w:rFonts w:ascii="IRANSansX" w:hAnsi="IRANSansX"/>
          <w:color w:val="FFFFFF"/>
          <w:sz w:val="48"/>
          <w:szCs w:val="48"/>
          <w:shd w:val="clear" w:color="auto" w:fill="09314B"/>
        </w:rPr>
        <w:t>.</w:t>
      </w:r>
    </w:p>
    <w:p w:rsidR="00054EE6" w:rsidRPr="009E2C48" w:rsidRDefault="00054EE6" w:rsidP="009E2C48">
      <w:pPr>
        <w:shd w:val="clear" w:color="auto" w:fill="FFFFFF"/>
        <w:spacing w:after="0" w:line="240" w:lineRule="auto"/>
        <w:jc w:val="right"/>
        <w:rPr>
          <w:rFonts w:ascii="IRANSansX" w:eastAsia="Times New Roman" w:hAnsi="IRANSansX" w:cs="Times New Roman"/>
          <w:color w:val="2D2D2D"/>
          <w:sz w:val="48"/>
          <w:szCs w:val="48"/>
        </w:rPr>
      </w:pPr>
    </w:p>
    <w:p w:rsidR="00054EE6" w:rsidRPr="009E2C48" w:rsidRDefault="00054EE6" w:rsidP="009E2C48">
      <w:pPr>
        <w:shd w:val="clear" w:color="auto" w:fill="FFFFFF"/>
        <w:spacing w:after="0" w:line="240" w:lineRule="auto"/>
        <w:jc w:val="right"/>
        <w:rPr>
          <w:rFonts w:ascii="IRANSansX" w:eastAsia="Times New Roman" w:hAnsi="IRANSansX" w:cs="Times New Roman"/>
          <w:color w:val="FFFFFF"/>
          <w:sz w:val="48"/>
          <w:szCs w:val="48"/>
        </w:rPr>
      </w:pPr>
      <w:bookmarkStart w:id="0" w:name="_GoBack"/>
      <w:bookmarkEnd w:id="0"/>
      <w:r w:rsidRPr="009E2C48">
        <w:rPr>
          <w:rFonts w:ascii="IRANSansX" w:eastAsia="Times New Roman" w:hAnsi="IRANSansX" w:cs="Times New Roman"/>
          <w:color w:val="FFFFFF"/>
          <w:sz w:val="48"/>
          <w:szCs w:val="48"/>
        </w:rPr>
        <w:t>.</w:t>
      </w:r>
    </w:p>
    <w:p w:rsidR="00054EE6" w:rsidRPr="009E2C48" w:rsidRDefault="00054EE6" w:rsidP="009E2C48">
      <w:pPr>
        <w:shd w:val="clear" w:color="auto" w:fill="FFFFFF"/>
        <w:spacing w:after="100" w:afterAutospacing="1" w:line="480" w:lineRule="atLeast"/>
        <w:jc w:val="right"/>
        <w:rPr>
          <w:rFonts w:ascii="IRANSansX" w:eastAsia="Times New Roman" w:hAnsi="IRANSansX" w:cs="Times New Roman"/>
          <w:color w:val="747474"/>
          <w:sz w:val="48"/>
          <w:szCs w:val="48"/>
        </w:rPr>
      </w:pPr>
      <w:r w:rsidRPr="009E2C48">
        <w:rPr>
          <w:rFonts w:ascii="IRANSansX" w:eastAsia="Times New Roman" w:hAnsi="IRANSansX" w:cs="Times New Roman"/>
          <w:color w:val="747474"/>
          <w:sz w:val="48"/>
          <w:szCs w:val="48"/>
          <w:rtl/>
        </w:rPr>
        <w:t xml:space="preserve">به گزارش </w:t>
      </w:r>
      <w:r w:rsidR="009E2C48">
        <w:rPr>
          <w:rFonts w:ascii="IRANSansX" w:eastAsia="Times New Roman" w:hAnsi="IRANSansX" w:cs="Times New Roman" w:hint="cs"/>
          <w:color w:val="747474"/>
          <w:sz w:val="48"/>
          <w:szCs w:val="48"/>
          <w:rtl/>
        </w:rPr>
        <w:t xml:space="preserve"> اقتصاد کیش</w:t>
      </w:r>
      <w:r w:rsidRPr="009E2C48">
        <w:rPr>
          <w:rFonts w:ascii="IRANSansX" w:eastAsia="Times New Roman" w:hAnsi="IRANSansX" w:cs="Times New Roman"/>
          <w:color w:val="747474"/>
          <w:sz w:val="48"/>
          <w:szCs w:val="48"/>
          <w:rtl/>
        </w:rPr>
        <w:t>، الزورانی در این نامه، ضمن اشاره به نقش‌آفرینی مؤثر مسرور در تبادل دیدگاه‌ها و ارائه تحلیل‌های تخصصی، تأکید کرده است که حضور دبیر شورای‌عالی مناطق آزاد به غنای مباحث کنگره افزوده و در شکل‌دهی به مسیرهای نوین توسعه مناطق آزاد در سطح جهانی تأثیرگذار بوده است</w:t>
      </w:r>
      <w:r w:rsidRPr="009E2C48">
        <w:rPr>
          <w:rFonts w:ascii="IRANSansX" w:eastAsia="Times New Roman" w:hAnsi="IRANSansX" w:cs="Times New Roman"/>
          <w:color w:val="747474"/>
          <w:sz w:val="48"/>
          <w:szCs w:val="48"/>
        </w:rPr>
        <w:t>.</w:t>
      </w:r>
    </w:p>
    <w:p w:rsidR="00054EE6" w:rsidRPr="009E2C48" w:rsidRDefault="00054EE6" w:rsidP="009E2C48">
      <w:pPr>
        <w:shd w:val="clear" w:color="auto" w:fill="FFFFFF"/>
        <w:spacing w:after="100" w:afterAutospacing="1" w:line="480" w:lineRule="atLeast"/>
        <w:jc w:val="right"/>
        <w:rPr>
          <w:rFonts w:ascii="IRANSansX" w:eastAsia="Times New Roman" w:hAnsi="IRANSansX" w:cs="Times New Roman"/>
          <w:color w:val="747474"/>
          <w:sz w:val="48"/>
          <w:szCs w:val="48"/>
        </w:rPr>
      </w:pPr>
      <w:r w:rsidRPr="009E2C48">
        <w:rPr>
          <w:rFonts w:ascii="IRANSansX" w:eastAsia="Times New Roman" w:hAnsi="IRANSansX" w:cs="Times New Roman"/>
          <w:color w:val="747474"/>
          <w:sz w:val="48"/>
          <w:szCs w:val="48"/>
          <w:rtl/>
        </w:rPr>
        <w:t>دکتر الزورانی همچنین با ابراز خرسندی از حضور هیئت ایرانی در این رویداد بین‌المللی، خواستار استمرار همکاری‌ها و مشارکت فعال جمهوری اسلامی ایران در ابتکارات آینده سازمان جهانی مناطق آزاد شد</w:t>
      </w:r>
      <w:r w:rsidRPr="009E2C48">
        <w:rPr>
          <w:rFonts w:ascii="IRANSansX" w:eastAsia="Times New Roman" w:hAnsi="IRANSansX" w:cs="Times New Roman"/>
          <w:color w:val="747474"/>
          <w:sz w:val="48"/>
          <w:szCs w:val="48"/>
        </w:rPr>
        <w:t>.</w:t>
      </w:r>
    </w:p>
    <w:p w:rsidR="00054EE6" w:rsidRPr="009E2C48" w:rsidRDefault="00054EE6" w:rsidP="009E2C48">
      <w:pPr>
        <w:shd w:val="clear" w:color="auto" w:fill="FFFFFF"/>
        <w:spacing w:after="100" w:afterAutospacing="1" w:line="480" w:lineRule="atLeast"/>
        <w:jc w:val="right"/>
        <w:rPr>
          <w:rFonts w:ascii="IRANSansX" w:eastAsia="Times New Roman" w:hAnsi="IRANSansX" w:cs="Times New Roman"/>
          <w:color w:val="747474"/>
          <w:sz w:val="48"/>
          <w:szCs w:val="48"/>
        </w:rPr>
      </w:pPr>
      <w:r w:rsidRPr="009E2C48">
        <w:rPr>
          <w:rFonts w:ascii="IRANSansX" w:eastAsia="Times New Roman" w:hAnsi="IRANSansX" w:cs="Times New Roman"/>
          <w:color w:val="747474"/>
          <w:sz w:val="48"/>
          <w:szCs w:val="48"/>
          <w:rtl/>
        </w:rPr>
        <w:t>رضا مسرور در پاسخ به این پیام، ضمن قدردانی از حسن توجه سازمان جهانی، بر آمادگی جمهوری اسلامی ایران برای گسترش تعاملات چندجانبه و میزبانی دوره‌های آتی این اجلاس جهانی تأکید کرد</w:t>
      </w:r>
      <w:r w:rsidRPr="009E2C48">
        <w:rPr>
          <w:rFonts w:ascii="IRANSansX" w:eastAsia="Times New Roman" w:hAnsi="IRANSansX" w:cs="Times New Roman"/>
          <w:color w:val="747474"/>
          <w:sz w:val="48"/>
          <w:szCs w:val="48"/>
        </w:rPr>
        <w:t>.</w:t>
      </w:r>
    </w:p>
    <w:p w:rsidR="00054EE6" w:rsidRPr="009E2C48" w:rsidRDefault="00054EE6" w:rsidP="009E2C48">
      <w:pPr>
        <w:shd w:val="clear" w:color="auto" w:fill="FFFFFF"/>
        <w:spacing w:after="100" w:afterAutospacing="1" w:line="480" w:lineRule="atLeast"/>
        <w:jc w:val="right"/>
        <w:rPr>
          <w:rFonts w:ascii="IRANSansX" w:eastAsia="Times New Roman" w:hAnsi="IRANSansX" w:cs="Times New Roman"/>
          <w:color w:val="747474"/>
          <w:sz w:val="48"/>
          <w:szCs w:val="48"/>
        </w:rPr>
      </w:pPr>
      <w:r w:rsidRPr="009E2C48">
        <w:rPr>
          <w:rFonts w:ascii="IRANSansX" w:eastAsia="Times New Roman" w:hAnsi="IRANSansX" w:cs="Times New Roman"/>
          <w:color w:val="747474"/>
          <w:sz w:val="48"/>
          <w:szCs w:val="48"/>
          <w:rtl/>
        </w:rPr>
        <w:lastRenderedPageBreak/>
        <w:t>این تجلیل، نشانه‌ای از جایگاه رو‌به‌رشد مناطق آزاد ایران در تعاملات بین‌المللی و نقش‌آفرینی فعال در مجامع تخصصی جهانی است</w:t>
      </w:r>
      <w:r w:rsidRPr="009E2C48">
        <w:rPr>
          <w:rFonts w:ascii="IRANSansX" w:eastAsia="Times New Roman" w:hAnsi="IRANSansX" w:cs="Times New Roman"/>
          <w:color w:val="747474"/>
          <w:sz w:val="48"/>
          <w:szCs w:val="48"/>
        </w:rPr>
        <w:t>.</w:t>
      </w:r>
    </w:p>
    <w:p w:rsidR="008B41B3" w:rsidRPr="009E2C48" w:rsidRDefault="008B41B3" w:rsidP="009E2C48">
      <w:pPr>
        <w:jc w:val="right"/>
        <w:rPr>
          <w:sz w:val="48"/>
          <w:szCs w:val="48"/>
        </w:rPr>
      </w:pPr>
    </w:p>
    <w:sectPr w:rsidR="008B41B3" w:rsidRPr="009E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X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E6"/>
    <w:rsid w:val="00054EE6"/>
    <w:rsid w:val="008B41B3"/>
    <w:rsid w:val="009C15BF"/>
    <w:rsid w:val="009E2C48"/>
    <w:rsid w:val="00A25DBC"/>
    <w:rsid w:val="00C94EF0"/>
    <w:rsid w:val="00E15889"/>
    <w:rsid w:val="00EA183D"/>
    <w:rsid w:val="00F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70C7E-4060-46B4-9DC0-FACFA732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3795">
          <w:marLeft w:val="0"/>
          <w:marRight w:val="0"/>
          <w:marTop w:val="0"/>
          <w:marBottom w:val="0"/>
          <w:divBdr>
            <w:top w:val="single" w:sz="6" w:space="0" w:color="ECEC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arzani</dc:creator>
  <cp:keywords/>
  <dc:description/>
  <cp:lastModifiedBy>arzani</cp:lastModifiedBy>
  <cp:revision>7</cp:revision>
  <dcterms:created xsi:type="dcterms:W3CDTF">2025-11-02T12:25:00Z</dcterms:created>
  <dcterms:modified xsi:type="dcterms:W3CDTF">2025-11-03T10:47:00Z</dcterms:modified>
</cp:coreProperties>
</file>